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E7D" w:rsidRDefault="004A5E7D" w:rsidP="004A5E7D">
      <w:pPr>
        <w:spacing w:after="0" w:line="240" w:lineRule="auto"/>
        <w:jc w:val="center"/>
      </w:pPr>
      <w:r>
        <w:t>Memorandum</w:t>
      </w:r>
    </w:p>
    <w:p w:rsidR="004A5E7D" w:rsidRDefault="004A5E7D" w:rsidP="00FF3A66">
      <w:pPr>
        <w:spacing w:after="0" w:line="240" w:lineRule="auto"/>
      </w:pPr>
    </w:p>
    <w:p w:rsidR="00FF3A66" w:rsidRDefault="00FF3A66" w:rsidP="00FF3A66">
      <w:pPr>
        <w:spacing w:after="0" w:line="240" w:lineRule="auto"/>
      </w:pPr>
      <w:r>
        <w:t>Date:</w:t>
      </w:r>
      <w:r>
        <w:tab/>
      </w:r>
      <w:r w:rsidR="004A5E7D">
        <w:t>November 6, 2019</w:t>
      </w:r>
    </w:p>
    <w:p w:rsidR="00FF3A66" w:rsidRDefault="00FF3A66" w:rsidP="00FF3A66">
      <w:pPr>
        <w:spacing w:after="0" w:line="240" w:lineRule="auto"/>
      </w:pPr>
    </w:p>
    <w:p w:rsidR="00FF3A66" w:rsidRDefault="00FF3A66" w:rsidP="00F23DD5">
      <w:pPr>
        <w:spacing w:after="0" w:line="240" w:lineRule="auto"/>
      </w:pPr>
      <w:r>
        <w:t xml:space="preserve">To:  </w:t>
      </w:r>
      <w:r>
        <w:tab/>
      </w:r>
      <w:r w:rsidR="009A3957">
        <w:t xml:space="preserve">Faculty Senate </w:t>
      </w:r>
      <w:r w:rsidR="004A5E7D">
        <w:t>Operations</w:t>
      </w:r>
      <w:r w:rsidR="009A3957">
        <w:t xml:space="preserve"> Committee</w:t>
      </w:r>
    </w:p>
    <w:p w:rsidR="006F1529" w:rsidRDefault="006F1529" w:rsidP="00F23DD5">
      <w:pPr>
        <w:spacing w:after="0" w:line="240" w:lineRule="auto"/>
      </w:pPr>
    </w:p>
    <w:p w:rsidR="004A5E7D" w:rsidRPr="00485AA8" w:rsidRDefault="006F1529" w:rsidP="004A5E7D">
      <w:pPr>
        <w:spacing w:after="0" w:line="240" w:lineRule="auto"/>
        <w:rPr>
          <w:rFonts w:eastAsia="Times New Roman"/>
        </w:rPr>
      </w:pPr>
      <w:r>
        <w:t>From:</w:t>
      </w:r>
      <w:r>
        <w:tab/>
      </w:r>
      <w:r w:rsidR="004A5E7D" w:rsidRPr="00485AA8">
        <w:t xml:space="preserve">Dr. </w:t>
      </w:r>
      <w:r w:rsidR="004A5E7D">
        <w:t>Leslie Oakes</w:t>
      </w:r>
      <w:r w:rsidR="004A5E7D" w:rsidRPr="00485AA8">
        <w:rPr>
          <w:rFonts w:eastAsia="Times New Roman"/>
        </w:rPr>
        <w:t>, Chair, Faculty Senate Policy Committee</w:t>
      </w:r>
    </w:p>
    <w:p w:rsidR="00FF3A66" w:rsidRDefault="004A5E7D" w:rsidP="00F23DD5">
      <w:pPr>
        <w:spacing w:after="0" w:line="240" w:lineRule="auto"/>
      </w:pPr>
      <w:r w:rsidRPr="00485AA8">
        <w:rPr>
          <w:rFonts w:eastAsia="Times New Roman"/>
        </w:rPr>
        <w:tab/>
      </w:r>
    </w:p>
    <w:p w:rsidR="00FF3A66" w:rsidRDefault="00FF3A66" w:rsidP="00D93A3B">
      <w:pPr>
        <w:pBdr>
          <w:bottom w:val="single" w:sz="12" w:space="1" w:color="auto"/>
        </w:pBdr>
        <w:spacing w:after="0" w:line="240" w:lineRule="auto"/>
        <w:ind w:left="720" w:hanging="720"/>
      </w:pPr>
      <w:r>
        <w:t xml:space="preserve">Re:  </w:t>
      </w:r>
      <w:r>
        <w:tab/>
      </w:r>
      <w:bookmarkStart w:id="0" w:name="_Hlk23153701"/>
      <w:r w:rsidR="00D93A3B">
        <w:t xml:space="preserve">Proposal to </w:t>
      </w:r>
      <w:r w:rsidR="000D5A44">
        <w:t xml:space="preserve">Remove Policy C05 “Rights and Responsibilities at the University of New Mexico” from the </w:t>
      </w:r>
      <w:r w:rsidR="000D5A44" w:rsidRPr="000D5A44">
        <w:rPr>
          <w:i/>
        </w:rPr>
        <w:t>Faculty Handbook</w:t>
      </w:r>
      <w:r w:rsidR="000D5A44">
        <w:t xml:space="preserve"> and to </w:t>
      </w:r>
      <w:r w:rsidR="000A5669">
        <w:t xml:space="preserve">Move </w:t>
      </w:r>
      <w:bookmarkStart w:id="1" w:name="_Hlk23153684"/>
      <w:r w:rsidR="0073125D">
        <w:t xml:space="preserve">Policies Under the Purview of Academic Freedom and Tenure from </w:t>
      </w:r>
      <w:r w:rsidR="000A5669">
        <w:t>Section</w:t>
      </w:r>
      <w:r w:rsidR="0073125D">
        <w:t>s</w:t>
      </w:r>
      <w:r w:rsidR="000A5669">
        <w:t xml:space="preserve"> C</w:t>
      </w:r>
      <w:r w:rsidR="003D5800">
        <w:t xml:space="preserve"> &amp; F</w:t>
      </w:r>
      <w:r w:rsidR="000A5669">
        <w:t xml:space="preserve"> to Section </w:t>
      </w:r>
      <w:bookmarkEnd w:id="0"/>
      <w:r w:rsidR="000A5669">
        <w:t>B</w:t>
      </w:r>
      <w:r w:rsidR="00EE6746">
        <w:t xml:space="preserve"> </w:t>
      </w:r>
      <w:r w:rsidR="000A5669">
        <w:t xml:space="preserve"> </w:t>
      </w:r>
    </w:p>
    <w:bookmarkEnd w:id="1"/>
    <w:p w:rsidR="000D5A44" w:rsidRDefault="000D5A44" w:rsidP="000D5A44">
      <w:pPr>
        <w:spacing w:after="0" w:line="240" w:lineRule="auto"/>
      </w:pPr>
    </w:p>
    <w:p w:rsidR="000D5A44" w:rsidRDefault="006E0F08" w:rsidP="000D5A44">
      <w:pPr>
        <w:spacing w:after="0" w:line="240" w:lineRule="auto"/>
      </w:pPr>
      <w:r>
        <w:t xml:space="preserve">1. </w:t>
      </w:r>
      <w:r w:rsidR="000D5A44" w:rsidRPr="00107BE5">
        <w:rPr>
          <w:b/>
          <w:color w:val="FF0000"/>
          <w:u w:val="single"/>
        </w:rPr>
        <w:t>Policy C05 “Rights and Responsibilities at the University of New Mexico”</w:t>
      </w:r>
      <w:r w:rsidR="000D5A44">
        <w:t xml:space="preserve"> should be removed from the </w:t>
      </w:r>
      <w:r w:rsidR="000D5A44" w:rsidRPr="003D5800">
        <w:rPr>
          <w:i/>
        </w:rPr>
        <w:t>Faculty Handbook</w:t>
      </w:r>
      <w:r w:rsidR="000D5A44">
        <w:t xml:space="preserve"> because it is obsolete and superseded by the following UNM policies: </w:t>
      </w:r>
      <w:r w:rsidR="000D5A44" w:rsidRPr="003D5800">
        <w:rPr>
          <w:i/>
        </w:rPr>
        <w:t>Faculty Handbook</w:t>
      </w:r>
      <w:r w:rsidR="000D5A44">
        <w:t xml:space="preserve"> Policy C07 “Faculty Discipline”; Regent Policies 1.3 “Public Notice of Regent Meetings,” “3.1 “Responsibilities of the President,” 3.2 “Authority in an Emergency,” and; UAP Policies 2200 “Whistleblower Protection and Reporting Suspected Misconduct and Retaliation,” 2210 “Campus Violence,” 6130 “Emergency Control”; and the “Student Code of Conduct Policy.”  </w:t>
      </w:r>
    </w:p>
    <w:p w:rsidR="006E0F08" w:rsidRDefault="006E0F08" w:rsidP="00061A34">
      <w:pPr>
        <w:pStyle w:val="NormalWeb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 xml:space="preserve">2. </w:t>
      </w:r>
      <w:r w:rsidR="00490391">
        <w:rPr>
          <w:color w:val="222222"/>
          <w:shd w:val="clear" w:color="auto" w:fill="FFFFFF"/>
        </w:rPr>
        <w:t xml:space="preserve">The </w:t>
      </w:r>
      <w:r w:rsidR="00490391" w:rsidRPr="00107BE5">
        <w:rPr>
          <w:b/>
          <w:color w:val="FF0000"/>
          <w:u w:val="single"/>
          <w:shd w:val="clear" w:color="auto" w:fill="FFFFFF"/>
        </w:rPr>
        <w:t>Faculty Constitution</w:t>
      </w:r>
      <w:r w:rsidR="00490391" w:rsidRPr="00107BE5">
        <w:rPr>
          <w:color w:val="FF0000"/>
          <w:shd w:val="clear" w:color="auto" w:fill="FFFFFF"/>
        </w:rPr>
        <w:t xml:space="preserve"> </w:t>
      </w:r>
      <w:r w:rsidR="00490391">
        <w:rPr>
          <w:color w:val="222222"/>
          <w:shd w:val="clear" w:color="auto" w:fill="FFFFFF"/>
        </w:rPr>
        <w:t xml:space="preserve">delegates </w:t>
      </w:r>
      <w:r w:rsidR="00490391" w:rsidRPr="00982E1E">
        <w:t>to the Academic Freedom and Tenure Committee</w:t>
      </w:r>
      <w:r w:rsidR="00490391">
        <w:t xml:space="preserve"> </w:t>
      </w:r>
      <w:r w:rsidR="00490391">
        <w:rPr>
          <w:color w:val="222222"/>
          <w:shd w:val="clear" w:color="auto" w:fill="FFFFFF"/>
        </w:rPr>
        <w:t>responsibility</w:t>
      </w:r>
      <w:r w:rsidR="00490391">
        <w:t xml:space="preserve"> “</w:t>
      </w:r>
      <w:r w:rsidR="00490391" w:rsidRPr="00982E1E">
        <w:rPr>
          <w:color w:val="222222"/>
          <w:shd w:val="clear" w:color="auto" w:fill="FFFFFF"/>
        </w:rPr>
        <w:t>to discharge the functions assigned to it under the provisions of the Policy on Academic Freedom and Tenure</w:t>
      </w:r>
      <w:r w:rsidR="00490391">
        <w:rPr>
          <w:color w:val="222222"/>
          <w:shd w:val="clear" w:color="auto" w:fill="FFFFFF"/>
        </w:rPr>
        <w:t xml:space="preserve"> (AF&amp;T)” contained in Section B of the </w:t>
      </w:r>
      <w:r w:rsidR="00490391" w:rsidRPr="0055717D">
        <w:rPr>
          <w:i/>
          <w:color w:val="222222"/>
          <w:shd w:val="clear" w:color="auto" w:fill="FFFFFF"/>
        </w:rPr>
        <w:t>Faculty Handbook</w:t>
      </w:r>
      <w:r w:rsidR="00490391">
        <w:rPr>
          <w:color w:val="222222"/>
          <w:shd w:val="clear" w:color="auto" w:fill="FFFFFF"/>
        </w:rPr>
        <w:t>.  O</w:t>
      </w:r>
      <w:r w:rsidR="00C61AD3">
        <w:t xml:space="preserve">ver time </w:t>
      </w:r>
      <w:r w:rsidR="00C61AD3">
        <w:rPr>
          <w:color w:val="222222"/>
          <w:shd w:val="clear" w:color="auto" w:fill="FFFFFF"/>
        </w:rPr>
        <w:t xml:space="preserve">due to the need for expediency </w:t>
      </w:r>
      <w:r w:rsidR="00C61AD3">
        <w:t xml:space="preserve">policies that fall under the purview of the AF&amp;T Committee were placed, in error, in </w:t>
      </w:r>
      <w:r w:rsidR="00C61AD3">
        <w:rPr>
          <w:color w:val="222222"/>
          <w:shd w:val="clear" w:color="auto" w:fill="FFFFFF"/>
        </w:rPr>
        <w:t>Section</w:t>
      </w:r>
      <w:r>
        <w:rPr>
          <w:color w:val="222222"/>
          <w:shd w:val="clear" w:color="auto" w:fill="FFFFFF"/>
        </w:rPr>
        <w:t>s</w:t>
      </w:r>
      <w:r w:rsidR="00C61AD3">
        <w:rPr>
          <w:color w:val="222222"/>
          <w:shd w:val="clear" w:color="auto" w:fill="FFFFFF"/>
        </w:rPr>
        <w:t xml:space="preserve"> C </w:t>
      </w:r>
      <w:r>
        <w:rPr>
          <w:color w:val="222222"/>
          <w:shd w:val="clear" w:color="auto" w:fill="FFFFFF"/>
        </w:rPr>
        <w:t xml:space="preserve">and F </w:t>
      </w:r>
      <w:r w:rsidR="00C61AD3">
        <w:rPr>
          <w:color w:val="222222"/>
          <w:shd w:val="clear" w:color="auto" w:fill="FFFFFF"/>
        </w:rPr>
        <w:t xml:space="preserve">of the </w:t>
      </w:r>
      <w:r w:rsidR="00C61AD3" w:rsidRPr="006160A3">
        <w:rPr>
          <w:i/>
          <w:color w:val="222222"/>
          <w:shd w:val="clear" w:color="auto" w:fill="FFFFFF"/>
        </w:rPr>
        <w:t>Faculty Handbook</w:t>
      </w:r>
      <w:r w:rsidR="00C61AD3">
        <w:rPr>
          <w:color w:val="222222"/>
          <w:shd w:val="clear" w:color="auto" w:fill="FFFFFF"/>
        </w:rPr>
        <w:t>.</w:t>
      </w:r>
      <w:r>
        <w:rPr>
          <w:color w:val="222222"/>
          <w:shd w:val="clear" w:color="auto" w:fill="FFFFFF"/>
        </w:rPr>
        <w:t xml:space="preserve">  Therefore, the Faculty Senate Policy Committee proposes that policies that properly belong in Section B be moved </w:t>
      </w:r>
      <w:r w:rsidR="00E75E4D">
        <w:rPr>
          <w:color w:val="222222"/>
          <w:shd w:val="clear" w:color="auto" w:fill="FFFFFF"/>
        </w:rPr>
        <w:t xml:space="preserve">to </w:t>
      </w:r>
      <w:r>
        <w:rPr>
          <w:color w:val="222222"/>
          <w:shd w:val="clear" w:color="auto" w:fill="FFFFFF"/>
        </w:rPr>
        <w:t xml:space="preserve">that section to ensure they follow the proper policy protocols, with review and approval by University Faculty, the Board of Regents, and the AF&amp;T Committee.  Below </w:t>
      </w:r>
      <w:r w:rsidR="00447CFD">
        <w:rPr>
          <w:color w:val="222222"/>
          <w:shd w:val="clear" w:color="auto" w:fill="FFFFFF"/>
        </w:rPr>
        <w:t>are the</w:t>
      </w:r>
      <w:r>
        <w:rPr>
          <w:color w:val="222222"/>
          <w:shd w:val="clear" w:color="auto" w:fill="FFFFFF"/>
        </w:rPr>
        <w:t xml:space="preserve"> affected </w:t>
      </w:r>
      <w:r w:rsidR="0073125D">
        <w:rPr>
          <w:color w:val="222222"/>
          <w:shd w:val="clear" w:color="auto" w:fill="FFFFFF"/>
        </w:rPr>
        <w:t>policies</w:t>
      </w:r>
      <w:r w:rsidR="00447CFD">
        <w:rPr>
          <w:color w:val="222222"/>
          <w:shd w:val="clear" w:color="auto" w:fill="FFFFFF"/>
        </w:rPr>
        <w:t xml:space="preserve"> </w:t>
      </w:r>
      <w:r>
        <w:rPr>
          <w:color w:val="222222"/>
          <w:shd w:val="clear" w:color="auto" w:fill="FFFFFF"/>
        </w:rPr>
        <w:t xml:space="preserve">and </w:t>
      </w:r>
      <w:r w:rsidR="00447CFD">
        <w:rPr>
          <w:color w:val="222222"/>
          <w:shd w:val="clear" w:color="auto" w:fill="FFFFFF"/>
        </w:rPr>
        <w:t xml:space="preserve">the </w:t>
      </w:r>
      <w:r>
        <w:rPr>
          <w:color w:val="222222"/>
          <w:shd w:val="clear" w:color="auto" w:fill="FFFFFF"/>
        </w:rPr>
        <w:t>rationale for movement.</w:t>
      </w:r>
    </w:p>
    <w:p w:rsidR="00447CFD" w:rsidRDefault="00447CFD" w:rsidP="00447CFD">
      <w:pPr>
        <w:pStyle w:val="NormalWeb"/>
        <w:rPr>
          <w:color w:val="222222"/>
          <w:shd w:val="clear" w:color="auto" w:fill="FFFFFF"/>
        </w:rPr>
      </w:pPr>
      <w:r>
        <w:t xml:space="preserve">Section B of the </w:t>
      </w:r>
      <w:r w:rsidRPr="00061A34">
        <w:rPr>
          <w:i/>
        </w:rPr>
        <w:t>Faculty Handbook</w:t>
      </w:r>
      <w:r>
        <w:t xml:space="preserve"> “Policy on Academic Freedom and Tenure” states that the AF&amp;T Committee </w:t>
      </w:r>
      <w:r w:rsidRPr="00F03558">
        <w:rPr>
          <w:color w:val="222222"/>
          <w:shd w:val="clear" w:color="auto" w:fill="FFFFFF"/>
        </w:rPr>
        <w:t>is responsible for reviewing significant decisions affecting faculty tenure, promotion, sabbatical leave and employment</w:t>
      </w:r>
      <w:r>
        <w:rPr>
          <w:color w:val="222222"/>
          <w:shd w:val="clear" w:color="auto" w:fill="FFFFFF"/>
        </w:rPr>
        <w:t xml:space="preserve"> ...”</w:t>
      </w:r>
      <w:r w:rsidR="00490391">
        <w:rPr>
          <w:color w:val="222222"/>
          <w:shd w:val="clear" w:color="auto" w:fill="FFFFFF"/>
        </w:rPr>
        <w:t xml:space="preserve">  The policies listed below fall within the </w:t>
      </w:r>
      <w:r w:rsidR="003D5800">
        <w:rPr>
          <w:color w:val="222222"/>
          <w:shd w:val="clear" w:color="auto" w:fill="FFFFFF"/>
        </w:rPr>
        <w:t>authority and responsibilities of Section B.</w:t>
      </w:r>
      <w:r>
        <w:rPr>
          <w:color w:val="222222"/>
          <w:shd w:val="clear" w:color="auto" w:fill="FFFFFF"/>
        </w:rPr>
        <w:t xml:space="preserve">  </w:t>
      </w:r>
    </w:p>
    <w:p w:rsidR="00447CFD" w:rsidRDefault="00447CFD" w:rsidP="00447CFD">
      <w:pPr>
        <w:pStyle w:val="NormalWeb"/>
        <w:spacing w:before="0" w:beforeAutospacing="0" w:after="0" w:afterAutospacing="0"/>
        <w:rPr>
          <w:color w:val="222222"/>
          <w:shd w:val="clear" w:color="auto" w:fill="FFFFFF"/>
        </w:rPr>
      </w:pPr>
      <w:r w:rsidRPr="00107BE5">
        <w:rPr>
          <w:b/>
          <w:color w:val="FF0000"/>
          <w:u w:val="single"/>
          <w:shd w:val="clear" w:color="auto" w:fill="FFFFFF"/>
        </w:rPr>
        <w:t>C07 “Faculty Disciplinary Policy”</w:t>
      </w:r>
      <w:r w:rsidRPr="00107BE5">
        <w:rPr>
          <w:color w:val="FF0000"/>
          <w:shd w:val="clear" w:color="auto" w:fill="FFFFFF"/>
        </w:rPr>
        <w:t xml:space="preserve"> </w:t>
      </w:r>
      <w:r>
        <w:rPr>
          <w:color w:val="222222"/>
          <w:shd w:val="clear" w:color="auto" w:fill="FFFFFF"/>
        </w:rPr>
        <w:t xml:space="preserve">This Policy addresses </w:t>
      </w:r>
      <w:r w:rsidR="00DE0F8A">
        <w:rPr>
          <w:color w:val="222222"/>
          <w:shd w:val="clear" w:color="auto" w:fill="FFFFFF"/>
        </w:rPr>
        <w:t>warning</w:t>
      </w:r>
      <w:r w:rsidR="00490391">
        <w:rPr>
          <w:color w:val="222222"/>
          <w:shd w:val="clear" w:color="auto" w:fill="FFFFFF"/>
        </w:rPr>
        <w:t>s</w:t>
      </w:r>
      <w:r w:rsidR="00DE0F8A">
        <w:rPr>
          <w:color w:val="222222"/>
          <w:shd w:val="clear" w:color="auto" w:fill="FFFFFF"/>
        </w:rPr>
        <w:t>, censure</w:t>
      </w:r>
      <w:r w:rsidR="00490391">
        <w:rPr>
          <w:color w:val="222222"/>
          <w:shd w:val="clear" w:color="auto" w:fill="FFFFFF"/>
        </w:rPr>
        <w:t>s</w:t>
      </w:r>
      <w:r w:rsidR="00DE0F8A">
        <w:rPr>
          <w:color w:val="222222"/>
          <w:shd w:val="clear" w:color="auto" w:fill="FFFFFF"/>
        </w:rPr>
        <w:t>, suspension without pay, and dis</w:t>
      </w:r>
      <w:r w:rsidR="00EF483C">
        <w:rPr>
          <w:color w:val="222222"/>
          <w:shd w:val="clear" w:color="auto" w:fill="FFFFFF"/>
        </w:rPr>
        <w:t>missal</w:t>
      </w:r>
      <w:r w:rsidR="00490391">
        <w:rPr>
          <w:color w:val="222222"/>
          <w:shd w:val="clear" w:color="auto" w:fill="FFFFFF"/>
        </w:rPr>
        <w:t>s</w:t>
      </w:r>
      <w:r w:rsidR="00EF483C">
        <w:rPr>
          <w:color w:val="222222"/>
          <w:shd w:val="clear" w:color="auto" w:fill="FFFFFF"/>
        </w:rPr>
        <w:t xml:space="preserve"> which </w:t>
      </w:r>
      <w:r w:rsidR="003D5800">
        <w:rPr>
          <w:color w:val="222222"/>
          <w:shd w:val="clear" w:color="auto" w:fill="FFFFFF"/>
        </w:rPr>
        <w:t>are “</w:t>
      </w:r>
      <w:r w:rsidR="003D5800" w:rsidRPr="00F03558">
        <w:rPr>
          <w:color w:val="222222"/>
          <w:shd w:val="clear" w:color="auto" w:fill="FFFFFF"/>
        </w:rPr>
        <w:t>significant decisions affecting faculty tenure, promotion, sabbatical leave and employment</w:t>
      </w:r>
      <w:r w:rsidR="003D5800">
        <w:rPr>
          <w:color w:val="222222"/>
          <w:shd w:val="clear" w:color="auto" w:fill="FFFFFF"/>
        </w:rPr>
        <w:t xml:space="preserve">” covered by </w:t>
      </w:r>
      <w:r w:rsidR="00490391">
        <w:rPr>
          <w:color w:val="222222"/>
          <w:shd w:val="clear" w:color="auto" w:fill="FFFFFF"/>
        </w:rPr>
        <w:t xml:space="preserve">Section B </w:t>
      </w:r>
      <w:r w:rsidR="003D5800">
        <w:rPr>
          <w:color w:val="222222"/>
          <w:shd w:val="clear" w:color="auto" w:fill="FFFFFF"/>
        </w:rPr>
        <w:t xml:space="preserve">of the </w:t>
      </w:r>
      <w:r w:rsidR="003D5800" w:rsidRPr="003D5800">
        <w:rPr>
          <w:i/>
          <w:color w:val="222222"/>
          <w:shd w:val="clear" w:color="auto" w:fill="FFFFFF"/>
        </w:rPr>
        <w:t>Faculty Handbook</w:t>
      </w:r>
      <w:r w:rsidR="003D5800">
        <w:rPr>
          <w:color w:val="222222"/>
          <w:shd w:val="clear" w:color="auto" w:fill="FFFFFF"/>
        </w:rPr>
        <w:t>.</w:t>
      </w:r>
    </w:p>
    <w:p w:rsidR="003D5800" w:rsidRDefault="003D5800" w:rsidP="00447CFD">
      <w:pPr>
        <w:pStyle w:val="NormalWeb"/>
        <w:spacing w:before="0" w:beforeAutospacing="0" w:after="0" w:afterAutospacing="0"/>
        <w:rPr>
          <w:color w:val="222222"/>
          <w:shd w:val="clear" w:color="auto" w:fill="FFFFFF"/>
        </w:rPr>
      </w:pPr>
    </w:p>
    <w:p w:rsidR="00447CFD" w:rsidRDefault="00447CFD" w:rsidP="00447CFD">
      <w:pPr>
        <w:pStyle w:val="NormalWeb"/>
        <w:spacing w:before="0" w:beforeAutospacing="0" w:after="0" w:afterAutospacing="0"/>
        <w:rPr>
          <w:color w:val="222222"/>
          <w:shd w:val="clear" w:color="auto" w:fill="FFFFFF"/>
        </w:rPr>
      </w:pPr>
      <w:r w:rsidRPr="00107BE5">
        <w:rPr>
          <w:b/>
          <w:color w:val="FF0000"/>
          <w:u w:val="single"/>
          <w:shd w:val="clear" w:color="auto" w:fill="FFFFFF"/>
        </w:rPr>
        <w:t>C190 “Lecturer Annual and Promotion Reviews”</w:t>
      </w:r>
      <w:r w:rsidR="00EF483C">
        <w:rPr>
          <w:color w:val="222222"/>
          <w:shd w:val="clear" w:color="auto" w:fill="FFFFFF"/>
        </w:rPr>
        <w:t xml:space="preserve"> This Policy closely aligns with Policy B</w:t>
      </w:r>
      <w:r w:rsidR="00490391">
        <w:rPr>
          <w:color w:val="222222"/>
          <w:shd w:val="clear" w:color="auto" w:fill="FFFFFF"/>
        </w:rPr>
        <w:t>4</w:t>
      </w:r>
      <w:r w:rsidR="00EF483C">
        <w:rPr>
          <w:color w:val="222222"/>
          <w:shd w:val="clear" w:color="auto" w:fill="FFFFFF"/>
        </w:rPr>
        <w:t xml:space="preserve"> “Faculty Reviews</w:t>
      </w:r>
      <w:r w:rsidR="003D5800">
        <w:rPr>
          <w:color w:val="222222"/>
          <w:shd w:val="clear" w:color="auto" w:fill="FFFFFF"/>
        </w:rPr>
        <w:t>.</w:t>
      </w:r>
      <w:r w:rsidR="00EF483C">
        <w:rPr>
          <w:color w:val="222222"/>
          <w:shd w:val="clear" w:color="auto" w:fill="FFFFFF"/>
        </w:rPr>
        <w:t>”</w:t>
      </w:r>
    </w:p>
    <w:p w:rsidR="00447CFD" w:rsidRDefault="00447CFD" w:rsidP="00447CFD">
      <w:pPr>
        <w:pStyle w:val="NormalWeb"/>
        <w:spacing w:before="0" w:beforeAutospacing="0" w:after="0" w:afterAutospacing="0"/>
        <w:rPr>
          <w:color w:val="222222"/>
          <w:shd w:val="clear" w:color="auto" w:fill="FFFFFF"/>
        </w:rPr>
      </w:pPr>
    </w:p>
    <w:p w:rsidR="00447CFD" w:rsidRDefault="00447CFD" w:rsidP="00447CFD">
      <w:pPr>
        <w:pStyle w:val="NormalWeb"/>
        <w:spacing w:before="0" w:beforeAutospacing="0" w:after="0" w:afterAutospacing="0"/>
        <w:rPr>
          <w:color w:val="222222"/>
          <w:shd w:val="clear" w:color="auto" w:fill="FFFFFF"/>
        </w:rPr>
      </w:pPr>
      <w:r w:rsidRPr="00107BE5">
        <w:rPr>
          <w:b/>
          <w:color w:val="FF0000"/>
          <w:u w:val="single"/>
          <w:shd w:val="clear" w:color="auto" w:fill="FFFFFF"/>
        </w:rPr>
        <w:t>C200 “Sabbatical Leave”</w:t>
      </w:r>
      <w:r w:rsidRPr="00107BE5">
        <w:rPr>
          <w:color w:val="FF0000"/>
          <w:shd w:val="clear" w:color="auto" w:fill="FFFFFF"/>
        </w:rPr>
        <w:t xml:space="preserve"> </w:t>
      </w:r>
      <w:r w:rsidR="00EF483C" w:rsidRPr="00982E1E">
        <w:t>Section 7(a)</w:t>
      </w:r>
      <w:r w:rsidR="00EF483C">
        <w:t xml:space="preserve"> of the Faculty Constitution assigns AF&amp;T responsibility for </w:t>
      </w:r>
      <w:r w:rsidR="00EF483C" w:rsidRPr="00982E1E">
        <w:rPr>
          <w:color w:val="222222"/>
          <w:shd w:val="clear" w:color="auto" w:fill="FFFFFF"/>
        </w:rPr>
        <w:t>hear</w:t>
      </w:r>
      <w:r w:rsidR="00EF483C">
        <w:rPr>
          <w:color w:val="222222"/>
          <w:shd w:val="clear" w:color="auto" w:fill="FFFFFF"/>
        </w:rPr>
        <w:t xml:space="preserve">ing </w:t>
      </w:r>
      <w:r w:rsidR="00EF483C" w:rsidRPr="00982E1E">
        <w:rPr>
          <w:color w:val="222222"/>
          <w:shd w:val="clear" w:color="auto" w:fill="FFFFFF"/>
        </w:rPr>
        <w:t>appeals regarding sabbatical leave applications; and to make recommendations for appropriate changes in the sabbatical leave policy of the University</w:t>
      </w:r>
      <w:r w:rsidR="00EF483C">
        <w:rPr>
          <w:color w:val="222222"/>
          <w:shd w:val="clear" w:color="auto" w:fill="FFFFFF"/>
        </w:rPr>
        <w:t>”</w:t>
      </w:r>
      <w:r w:rsidR="003D5800">
        <w:rPr>
          <w:color w:val="222222"/>
          <w:shd w:val="clear" w:color="auto" w:fill="FFFFFF"/>
        </w:rPr>
        <w:t xml:space="preserve">; therefore, this Policy should be covered by Section B of the </w:t>
      </w:r>
      <w:r w:rsidR="003D5800" w:rsidRPr="003D5800">
        <w:rPr>
          <w:i/>
          <w:color w:val="222222"/>
          <w:shd w:val="clear" w:color="auto" w:fill="FFFFFF"/>
        </w:rPr>
        <w:t>Faculty Handbook</w:t>
      </w:r>
      <w:r w:rsidR="003D5800">
        <w:rPr>
          <w:color w:val="222222"/>
          <w:shd w:val="clear" w:color="auto" w:fill="FFFFFF"/>
        </w:rPr>
        <w:t>.</w:t>
      </w:r>
      <w:r w:rsidR="00EF483C">
        <w:rPr>
          <w:color w:val="222222"/>
          <w:shd w:val="clear" w:color="auto" w:fill="FFFFFF"/>
        </w:rPr>
        <w:t xml:space="preserve">  </w:t>
      </w:r>
    </w:p>
    <w:p w:rsidR="003D5800" w:rsidRDefault="003D5800" w:rsidP="00447CFD">
      <w:pPr>
        <w:pStyle w:val="NormalWeb"/>
        <w:spacing w:before="0" w:beforeAutospacing="0" w:after="0" w:afterAutospacing="0"/>
        <w:rPr>
          <w:color w:val="222222"/>
          <w:shd w:val="clear" w:color="auto" w:fill="FFFFFF"/>
        </w:rPr>
      </w:pPr>
    </w:p>
    <w:p w:rsidR="003D5800" w:rsidRDefault="00447CFD" w:rsidP="003D5800">
      <w:pPr>
        <w:pStyle w:val="NormalWeb"/>
        <w:spacing w:before="0" w:beforeAutospacing="0" w:after="0" w:afterAutospacing="0"/>
        <w:rPr>
          <w:color w:val="222222"/>
          <w:shd w:val="clear" w:color="auto" w:fill="FFFFFF"/>
        </w:rPr>
      </w:pPr>
      <w:r w:rsidRPr="00107BE5">
        <w:rPr>
          <w:b/>
          <w:color w:val="FF0000"/>
          <w:u w:val="single"/>
          <w:shd w:val="clear" w:color="auto" w:fill="FFFFFF"/>
        </w:rPr>
        <w:t>C250 “Academic Leave for Principal Lecturers”</w:t>
      </w:r>
      <w:r w:rsidR="003D5800">
        <w:rPr>
          <w:color w:val="222222"/>
          <w:shd w:val="clear" w:color="auto" w:fill="FFFFFF"/>
        </w:rPr>
        <w:t xml:space="preserve"> This Policy address closely aligns with the Sabbatical Policy</w:t>
      </w:r>
      <w:r w:rsidR="00E75E4D">
        <w:rPr>
          <w:color w:val="222222"/>
          <w:shd w:val="clear" w:color="auto" w:fill="FFFFFF"/>
        </w:rPr>
        <w:t xml:space="preserve">; </w:t>
      </w:r>
      <w:r w:rsidR="003D5800">
        <w:rPr>
          <w:color w:val="222222"/>
          <w:shd w:val="clear" w:color="auto" w:fill="FFFFFF"/>
        </w:rPr>
        <w:t xml:space="preserve">therefore, this Policy should be covered by Section B of the </w:t>
      </w:r>
      <w:r w:rsidR="003D5800" w:rsidRPr="003D5800">
        <w:rPr>
          <w:i/>
          <w:color w:val="222222"/>
          <w:shd w:val="clear" w:color="auto" w:fill="FFFFFF"/>
        </w:rPr>
        <w:t>Faculty Handbook</w:t>
      </w:r>
      <w:r w:rsidR="003D5800">
        <w:rPr>
          <w:color w:val="222222"/>
          <w:shd w:val="clear" w:color="auto" w:fill="FFFFFF"/>
        </w:rPr>
        <w:t xml:space="preserve">.  </w:t>
      </w:r>
    </w:p>
    <w:p w:rsidR="00447CFD" w:rsidRDefault="00447CFD" w:rsidP="00447CFD">
      <w:pPr>
        <w:pStyle w:val="NormalWeb"/>
        <w:spacing w:before="0" w:beforeAutospacing="0" w:after="0" w:afterAutospacing="0"/>
        <w:rPr>
          <w:color w:val="222222"/>
          <w:shd w:val="clear" w:color="auto" w:fill="FFFFFF"/>
        </w:rPr>
      </w:pPr>
    </w:p>
    <w:p w:rsidR="006E0F08" w:rsidRDefault="00447CFD" w:rsidP="003D5800">
      <w:pPr>
        <w:pStyle w:val="NormalWeb"/>
        <w:spacing w:before="0" w:beforeAutospacing="0" w:after="0" w:afterAutospacing="0"/>
        <w:rPr>
          <w:color w:val="222222"/>
          <w:shd w:val="clear" w:color="auto" w:fill="FFFFFF"/>
        </w:rPr>
      </w:pPr>
      <w:bookmarkStart w:id="2" w:name="_GoBack"/>
      <w:r w:rsidRPr="00107BE5">
        <w:rPr>
          <w:b/>
          <w:color w:val="FF0000"/>
          <w:u w:val="single"/>
          <w:shd w:val="clear" w:color="auto" w:fill="FFFFFF"/>
        </w:rPr>
        <w:t>F90 “Academic Freedom, Tenure, Appointment and Grievance Procedures</w:t>
      </w:r>
      <w:r w:rsidR="003D5800" w:rsidRPr="00107BE5">
        <w:rPr>
          <w:b/>
          <w:color w:val="FF0000"/>
          <w:u w:val="single"/>
          <w:shd w:val="clear" w:color="auto" w:fill="FFFFFF"/>
        </w:rPr>
        <w:t>.</w:t>
      </w:r>
      <w:r w:rsidRPr="00107BE5">
        <w:rPr>
          <w:b/>
          <w:color w:val="FF0000"/>
          <w:u w:val="single"/>
          <w:shd w:val="clear" w:color="auto" w:fill="FFFFFF"/>
        </w:rPr>
        <w:t>”</w:t>
      </w:r>
      <w:r w:rsidR="003D5800" w:rsidRPr="00107BE5">
        <w:rPr>
          <w:color w:val="FF0000"/>
          <w:shd w:val="clear" w:color="auto" w:fill="FFFFFF"/>
        </w:rPr>
        <w:t xml:space="preserve">  </w:t>
      </w:r>
      <w:bookmarkEnd w:id="2"/>
      <w:r w:rsidR="003D5800">
        <w:rPr>
          <w:color w:val="222222"/>
          <w:shd w:val="clear" w:color="auto" w:fill="FFFFFF"/>
        </w:rPr>
        <w:t xml:space="preserve">As the title infers this Policy belongs in the section pertaining to Academic Freedom and Tenure.  </w:t>
      </w:r>
    </w:p>
    <w:p w:rsidR="003D5800" w:rsidRDefault="003D5800" w:rsidP="003D5800">
      <w:pPr>
        <w:pStyle w:val="NormalWeb"/>
        <w:spacing w:before="0" w:beforeAutospacing="0" w:after="0" w:afterAutospacing="0"/>
        <w:rPr>
          <w:color w:val="222222"/>
          <w:shd w:val="clear" w:color="auto" w:fill="FFFFFF"/>
        </w:rPr>
      </w:pPr>
    </w:p>
    <w:p w:rsidR="003D5800" w:rsidRDefault="003D5800" w:rsidP="003D5800">
      <w:pPr>
        <w:pStyle w:val="NormalWeb"/>
        <w:spacing w:before="0" w:beforeAutospacing="0" w:after="0" w:afterAutospacing="0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 xml:space="preserve">To ensure University Faculty agree with the proposed placement of these policies, approval for movement is being requested by both the Faculty Senate and the University Faculty.  </w:t>
      </w:r>
    </w:p>
    <w:p w:rsidR="006E0F08" w:rsidRDefault="006E0F08" w:rsidP="00303FE9">
      <w:pPr>
        <w:spacing w:after="0" w:line="240" w:lineRule="auto"/>
      </w:pPr>
    </w:p>
    <w:sectPr w:rsidR="006E0F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3285" w:rsidRDefault="00693285" w:rsidP="006F1529">
      <w:pPr>
        <w:spacing w:after="0" w:line="240" w:lineRule="auto"/>
      </w:pPr>
      <w:r>
        <w:separator/>
      </w:r>
    </w:p>
  </w:endnote>
  <w:endnote w:type="continuationSeparator" w:id="0">
    <w:p w:rsidR="00693285" w:rsidRDefault="00693285" w:rsidP="006F1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3285" w:rsidRDefault="00693285" w:rsidP="006F1529">
      <w:pPr>
        <w:spacing w:after="0" w:line="240" w:lineRule="auto"/>
      </w:pPr>
      <w:r>
        <w:separator/>
      </w:r>
    </w:p>
  </w:footnote>
  <w:footnote w:type="continuationSeparator" w:id="0">
    <w:p w:rsidR="00693285" w:rsidRDefault="00693285" w:rsidP="006F1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D53E5E"/>
    <w:multiLevelType w:val="hybridMultilevel"/>
    <w:tmpl w:val="7406A03C"/>
    <w:lvl w:ilvl="0" w:tplc="014AB16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99208D"/>
    <w:multiLevelType w:val="multilevel"/>
    <w:tmpl w:val="D7428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A66"/>
    <w:rsid w:val="0005430C"/>
    <w:rsid w:val="00054C61"/>
    <w:rsid w:val="00061A34"/>
    <w:rsid w:val="000A241F"/>
    <w:rsid w:val="000A5669"/>
    <w:rsid w:val="000D5A44"/>
    <w:rsid w:val="00107BE5"/>
    <w:rsid w:val="0013540F"/>
    <w:rsid w:val="0014265F"/>
    <w:rsid w:val="00187D61"/>
    <w:rsid w:val="0022710C"/>
    <w:rsid w:val="002307AE"/>
    <w:rsid w:val="00294D50"/>
    <w:rsid w:val="00296B1A"/>
    <w:rsid w:val="00303FE9"/>
    <w:rsid w:val="00321814"/>
    <w:rsid w:val="00330163"/>
    <w:rsid w:val="00344B19"/>
    <w:rsid w:val="003C6341"/>
    <w:rsid w:val="003D5800"/>
    <w:rsid w:val="00447CFD"/>
    <w:rsid w:val="00490391"/>
    <w:rsid w:val="004A5E7D"/>
    <w:rsid w:val="004E3A2E"/>
    <w:rsid w:val="00517387"/>
    <w:rsid w:val="0055717D"/>
    <w:rsid w:val="0056545C"/>
    <w:rsid w:val="00572EFC"/>
    <w:rsid w:val="005F1575"/>
    <w:rsid w:val="0060790E"/>
    <w:rsid w:val="006160A3"/>
    <w:rsid w:val="006217AA"/>
    <w:rsid w:val="00657E5D"/>
    <w:rsid w:val="00663875"/>
    <w:rsid w:val="00693285"/>
    <w:rsid w:val="00697297"/>
    <w:rsid w:val="006E0F08"/>
    <w:rsid w:val="006F1529"/>
    <w:rsid w:val="006F6822"/>
    <w:rsid w:val="0073125D"/>
    <w:rsid w:val="00821D10"/>
    <w:rsid w:val="008409D5"/>
    <w:rsid w:val="008D02D7"/>
    <w:rsid w:val="0090182F"/>
    <w:rsid w:val="00934EB4"/>
    <w:rsid w:val="00982E1E"/>
    <w:rsid w:val="009A3957"/>
    <w:rsid w:val="009A6CD5"/>
    <w:rsid w:val="009E1573"/>
    <w:rsid w:val="00A46C40"/>
    <w:rsid w:val="00A62772"/>
    <w:rsid w:val="00A9287E"/>
    <w:rsid w:val="00B57CB1"/>
    <w:rsid w:val="00B70096"/>
    <w:rsid w:val="00B716C1"/>
    <w:rsid w:val="00C07159"/>
    <w:rsid w:val="00C31B0B"/>
    <w:rsid w:val="00C61AD3"/>
    <w:rsid w:val="00CA172B"/>
    <w:rsid w:val="00CA231F"/>
    <w:rsid w:val="00D1099F"/>
    <w:rsid w:val="00D55FDA"/>
    <w:rsid w:val="00D62901"/>
    <w:rsid w:val="00D83650"/>
    <w:rsid w:val="00D93A3B"/>
    <w:rsid w:val="00D94682"/>
    <w:rsid w:val="00DA6E1C"/>
    <w:rsid w:val="00DC33C6"/>
    <w:rsid w:val="00DE0F8A"/>
    <w:rsid w:val="00E42A23"/>
    <w:rsid w:val="00E75E4D"/>
    <w:rsid w:val="00EE6746"/>
    <w:rsid w:val="00EF483C"/>
    <w:rsid w:val="00EF5524"/>
    <w:rsid w:val="00F03558"/>
    <w:rsid w:val="00F23DD5"/>
    <w:rsid w:val="00F30715"/>
    <w:rsid w:val="00F441EC"/>
    <w:rsid w:val="00F543FA"/>
    <w:rsid w:val="00F63728"/>
    <w:rsid w:val="00F708EE"/>
    <w:rsid w:val="00FA2CC5"/>
    <w:rsid w:val="00FD01A9"/>
    <w:rsid w:val="00FF020E"/>
    <w:rsid w:val="00FF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1450DB2-99D2-472F-BAD4-CF123504A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F3A66"/>
    <w:rPr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1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1529"/>
    <w:rPr>
      <w:bCs/>
    </w:rPr>
  </w:style>
  <w:style w:type="paragraph" w:styleId="Footer">
    <w:name w:val="footer"/>
    <w:basedOn w:val="Normal"/>
    <w:link w:val="FooterChar"/>
    <w:uiPriority w:val="99"/>
    <w:unhideWhenUsed/>
    <w:rsid w:val="006F1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1529"/>
    <w:rPr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41F"/>
    <w:rPr>
      <w:rFonts w:ascii="Segoe UI" w:hAnsi="Segoe UI" w:cs="Segoe UI"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61A34"/>
    <w:pPr>
      <w:spacing w:before="100" w:beforeAutospacing="1" w:after="100" w:afterAutospacing="1" w:line="240" w:lineRule="auto"/>
    </w:pPr>
    <w:rPr>
      <w:rFonts w:eastAsia="Times New Roman"/>
      <w:bCs w:val="0"/>
    </w:rPr>
  </w:style>
  <w:style w:type="character" w:styleId="Emphasis">
    <w:name w:val="Emphasis"/>
    <w:basedOn w:val="DefaultParagraphFont"/>
    <w:uiPriority w:val="20"/>
    <w:qFormat/>
    <w:rsid w:val="00061A34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73125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F08"/>
    <w:pPr>
      <w:ind w:left="720"/>
      <w:contextualSpacing/>
    </w:pPr>
  </w:style>
  <w:style w:type="table" w:styleId="TableGrid">
    <w:name w:val="Table Grid"/>
    <w:basedOn w:val="TableNormal"/>
    <w:uiPriority w:val="59"/>
    <w:rsid w:val="006F6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Aquafinity1</dc:creator>
  <cp:lastModifiedBy>Carol Stephens</cp:lastModifiedBy>
  <cp:revision>2</cp:revision>
  <cp:lastPrinted>2019-10-14T22:05:00Z</cp:lastPrinted>
  <dcterms:created xsi:type="dcterms:W3CDTF">2020-01-08T22:33:00Z</dcterms:created>
  <dcterms:modified xsi:type="dcterms:W3CDTF">2020-01-08T22:33:00Z</dcterms:modified>
</cp:coreProperties>
</file>